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1246" w14:textId="31059770" w:rsidR="00773247" w:rsidRDefault="00773247" w:rsidP="00526668">
      <w:pPr>
        <w:ind w:firstLine="720"/>
        <w:rPr>
          <w:rFonts w:asciiTheme="majorHAnsi" w:hAnsiTheme="majorHAnsi"/>
        </w:rPr>
      </w:pPr>
    </w:p>
    <w:p w14:paraId="010C2AC5" w14:textId="77777777" w:rsidR="004B16DB" w:rsidRPr="00AF5AB0" w:rsidRDefault="004B16DB" w:rsidP="004B16DB">
      <w:pPr>
        <w:jc w:val="center"/>
        <w:rPr>
          <w:rFonts w:asciiTheme="majorHAnsi" w:hAnsiTheme="majorHAnsi" w:cstheme="majorHAnsi"/>
          <w:b/>
        </w:rPr>
      </w:pPr>
      <w:r w:rsidRPr="00AF5AB0">
        <w:rPr>
          <w:rFonts w:asciiTheme="majorHAnsi" w:hAnsiTheme="majorHAnsi" w:cstheme="majorHAnsi"/>
          <w:b/>
        </w:rPr>
        <w:t>Gluten</w:t>
      </w:r>
      <w:r>
        <w:rPr>
          <w:rFonts w:asciiTheme="majorHAnsi" w:hAnsiTheme="majorHAnsi" w:cstheme="majorHAnsi"/>
          <w:b/>
        </w:rPr>
        <w:t>-</w:t>
      </w:r>
      <w:r w:rsidRPr="00AF5AB0">
        <w:rPr>
          <w:rFonts w:asciiTheme="majorHAnsi" w:hAnsiTheme="majorHAnsi" w:cstheme="majorHAnsi"/>
          <w:b/>
        </w:rPr>
        <w:t>Free Bread</w:t>
      </w:r>
    </w:p>
    <w:p w14:paraId="4AD18B4D" w14:textId="77777777" w:rsidR="004B16DB" w:rsidRPr="00AF5AB0" w:rsidRDefault="004B16DB" w:rsidP="004B16DB">
      <w:pPr>
        <w:rPr>
          <w:rFonts w:asciiTheme="majorHAnsi" w:hAnsiTheme="majorHAnsi" w:cstheme="majorHAnsi"/>
          <w:b/>
        </w:rPr>
      </w:pPr>
    </w:p>
    <w:p w14:paraId="63D9EA9B" w14:textId="77777777" w:rsidR="004B16DB" w:rsidRPr="00AF5AB0" w:rsidRDefault="004B16DB" w:rsidP="004B16DB">
      <w:pPr>
        <w:rPr>
          <w:rFonts w:asciiTheme="majorHAnsi" w:hAnsiTheme="majorHAnsi" w:cstheme="majorHAnsi"/>
          <w:b/>
        </w:rPr>
      </w:pPr>
      <w:r w:rsidRPr="00AF5AB0">
        <w:rPr>
          <w:rFonts w:asciiTheme="majorHAnsi" w:hAnsiTheme="majorHAnsi" w:cstheme="majorHAnsi"/>
          <w:b/>
        </w:rPr>
        <w:t>Makes 1 Loaf</w:t>
      </w:r>
    </w:p>
    <w:p w14:paraId="3A0A1540" w14:textId="77777777" w:rsidR="004B16DB" w:rsidRPr="00AF5AB0" w:rsidRDefault="004B16DB" w:rsidP="004B16DB">
      <w:pPr>
        <w:rPr>
          <w:rFonts w:asciiTheme="majorHAnsi" w:hAnsiTheme="majorHAnsi" w:cstheme="majorHAnsi"/>
          <w:b/>
        </w:rPr>
      </w:pPr>
      <w:r w:rsidRPr="00AF5AB0">
        <w:rPr>
          <w:rFonts w:asciiTheme="majorHAnsi" w:hAnsiTheme="majorHAnsi" w:cstheme="majorHAnsi"/>
          <w:b/>
        </w:rPr>
        <w:t>Ingredients</w:t>
      </w:r>
    </w:p>
    <w:p w14:paraId="2FDE0308"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300g arrowroot flour </w:t>
      </w:r>
      <w:proofErr w:type="gramStart"/>
      <w:r w:rsidRPr="00AF5AB0">
        <w:rPr>
          <w:rFonts w:asciiTheme="majorHAnsi" w:hAnsiTheme="majorHAnsi" w:cstheme="majorHAnsi"/>
        </w:rPr>
        <w:t>e.g.</w:t>
      </w:r>
      <w:proofErr w:type="gramEnd"/>
      <w:r w:rsidRPr="00AF5AB0">
        <w:rPr>
          <w:rFonts w:asciiTheme="majorHAnsi" w:hAnsiTheme="majorHAnsi" w:cstheme="majorHAnsi"/>
        </w:rPr>
        <w:t xml:space="preserve"> </w:t>
      </w:r>
      <w:hyperlink r:id="rId8" w:history="1">
        <w:r w:rsidRPr="00AF5AB0">
          <w:rPr>
            <w:rStyle w:val="Hyperlink"/>
            <w:rFonts w:asciiTheme="majorHAnsi" w:hAnsiTheme="majorHAnsi" w:cstheme="majorHAnsi"/>
          </w:rPr>
          <w:t>http://www.amazon.co.uk/Buy-Whole-Foods-Online-Ltd/dp/B007CX1TI0</w:t>
        </w:r>
      </w:hyperlink>
    </w:p>
    <w:p w14:paraId="73270805"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400g gluten free buckwheat flour e.g. </w:t>
      </w:r>
      <w:hyperlink r:id="rId9" w:history="1">
        <w:r w:rsidRPr="00AF5AB0">
          <w:rPr>
            <w:rStyle w:val="Hyperlink"/>
            <w:rFonts w:asciiTheme="majorHAnsi" w:hAnsiTheme="majorHAnsi" w:cstheme="majorHAnsi"/>
          </w:rPr>
          <w:t>http://www.amazon.co.uk/Organic-Buckwheat-Flour-Gluten-Free/dp/B007CX5JZO/ref=sr_1_1?s=grocery&amp;ie=UTF8&amp;qid=1454076762&amp;sr=1-1-spons&amp;keywords=organic+gluten+free+buckwheat+flour&amp;psc=1</w:t>
        </w:r>
      </w:hyperlink>
      <w:r w:rsidRPr="00AF5AB0">
        <w:rPr>
          <w:rFonts w:asciiTheme="majorHAnsi" w:hAnsiTheme="majorHAnsi" w:cstheme="majorHAnsi"/>
        </w:rPr>
        <w:t xml:space="preserve"> (you can buy this in bulk to reduce the cost – in 6 or 12 x 1kg bags) or </w:t>
      </w:r>
      <w:hyperlink r:id="rId10" w:history="1">
        <w:r w:rsidRPr="00AF5AB0">
          <w:rPr>
            <w:rStyle w:val="Hyperlink"/>
            <w:rFonts w:asciiTheme="majorHAnsi" w:hAnsiTheme="majorHAnsi" w:cstheme="majorHAnsi"/>
          </w:rPr>
          <w:t>http://www.amazon.co.uk/Big-Organic-Buckwheat-Flour-1500g/dp/B00QFN1T9C/ref=sr_1_1?s=grocery&amp;ie=UTF8&amp;qid=1459352080&amp;sr=1-1&amp;keywords=the+big+oz+organic+buckwheat+flour</w:t>
        </w:r>
      </w:hyperlink>
    </w:p>
    <w:p w14:paraId="3B6B97E9"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300ml lukewarm water</w:t>
      </w:r>
    </w:p>
    <w:p w14:paraId="29AF954C"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2 tbsp. extra virgin olive oil</w:t>
      </w:r>
    </w:p>
    <w:p w14:paraId="4FFF3B4E"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2 tsps.  good quality honey or Grade A maple syrup</w:t>
      </w:r>
    </w:p>
    <w:p w14:paraId="0D93101B"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1 tsp. salt</w:t>
      </w:r>
    </w:p>
    <w:p w14:paraId="5DDD9D72"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1 tsp. balsamic vinegar</w:t>
      </w:r>
    </w:p>
    <w:p w14:paraId="19EDFCC0"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2 tsps. yeast</w:t>
      </w:r>
    </w:p>
    <w:p w14:paraId="5A061F86" w14:textId="77777777" w:rsidR="004B16DB" w:rsidRPr="00AF5AB0" w:rsidRDefault="004B16DB" w:rsidP="004B16DB">
      <w:pPr>
        <w:rPr>
          <w:rFonts w:asciiTheme="majorHAnsi" w:hAnsiTheme="majorHAnsi" w:cstheme="majorHAnsi"/>
          <w:b/>
        </w:rPr>
      </w:pPr>
      <w:r w:rsidRPr="00AF5AB0">
        <w:rPr>
          <w:rFonts w:asciiTheme="majorHAnsi" w:hAnsiTheme="majorHAnsi" w:cstheme="majorHAnsi"/>
          <w:b/>
        </w:rPr>
        <w:t>Instructions</w:t>
      </w:r>
    </w:p>
    <w:p w14:paraId="37F44659"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Programme 12 on Panasonic SD-2501 breadmaker (gluten free programme)</w:t>
      </w:r>
    </w:p>
    <w:p w14:paraId="313BA909"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Time: 1 hour 50 minutes including kneading, </w:t>
      </w:r>
      <w:proofErr w:type="gramStart"/>
      <w:r w:rsidRPr="00AF5AB0">
        <w:rPr>
          <w:rFonts w:asciiTheme="majorHAnsi" w:hAnsiTheme="majorHAnsi" w:cstheme="majorHAnsi"/>
        </w:rPr>
        <w:t>rising</w:t>
      </w:r>
      <w:proofErr w:type="gramEnd"/>
      <w:r w:rsidRPr="00AF5AB0">
        <w:rPr>
          <w:rFonts w:asciiTheme="majorHAnsi" w:hAnsiTheme="majorHAnsi" w:cstheme="majorHAnsi"/>
        </w:rPr>
        <w:t xml:space="preserve"> and baking</w:t>
      </w:r>
    </w:p>
    <w:p w14:paraId="58D09CE7"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Place 300ml of water in the baking pan. Add 300g of arrowroot flour and 400g gluten free buckwheat flour on top of the water and cover it without stirring it in.</w:t>
      </w:r>
    </w:p>
    <w:p w14:paraId="56203391"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In one corner of the pan pour in the olive oil; in a separate corner, add the salt and the balsamic vinegar and in yet another corner </w:t>
      </w:r>
      <w:proofErr w:type="gramStart"/>
      <w:r w:rsidRPr="00AF5AB0">
        <w:rPr>
          <w:rFonts w:asciiTheme="majorHAnsi" w:hAnsiTheme="majorHAnsi" w:cstheme="majorHAnsi"/>
        </w:rPr>
        <w:t>add</w:t>
      </w:r>
      <w:proofErr w:type="gramEnd"/>
      <w:r w:rsidRPr="00AF5AB0">
        <w:rPr>
          <w:rFonts w:asciiTheme="majorHAnsi" w:hAnsiTheme="majorHAnsi" w:cstheme="majorHAnsi"/>
        </w:rPr>
        <w:t xml:space="preserve"> the honey/maple syrup. </w:t>
      </w:r>
    </w:p>
    <w:p w14:paraId="2C671FDD" w14:textId="77777777" w:rsidR="004B16DB" w:rsidRPr="00AF5AB0" w:rsidRDefault="004B16DB" w:rsidP="004B16DB">
      <w:pPr>
        <w:rPr>
          <w:rFonts w:asciiTheme="majorHAnsi" w:hAnsiTheme="majorHAnsi" w:cstheme="majorHAnsi"/>
          <w:b/>
          <w:i/>
        </w:rPr>
      </w:pPr>
      <w:r w:rsidRPr="00AF5AB0">
        <w:rPr>
          <w:rFonts w:asciiTheme="majorHAnsi" w:hAnsiTheme="majorHAnsi" w:cstheme="majorHAnsi"/>
        </w:rPr>
        <w:t xml:space="preserve">Make a small dent in the middle of the flour in the pan and place 2 teaspoons of yeast </w:t>
      </w:r>
      <w:r w:rsidRPr="00AF5AB0">
        <w:rPr>
          <w:rFonts w:asciiTheme="majorHAnsi" w:hAnsiTheme="majorHAnsi" w:cstheme="majorHAnsi"/>
          <w:b/>
          <w:i/>
        </w:rPr>
        <w:t>making sure not to mix this with the other ingredients</w:t>
      </w:r>
    </w:p>
    <w:p w14:paraId="0B3E2121"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If you wish to add extra ingredients, </w:t>
      </w:r>
      <w:proofErr w:type="gramStart"/>
      <w:r w:rsidRPr="00AF5AB0">
        <w:rPr>
          <w:rFonts w:asciiTheme="majorHAnsi" w:hAnsiTheme="majorHAnsi" w:cstheme="majorHAnsi"/>
        </w:rPr>
        <w:t>e.g.</w:t>
      </w:r>
      <w:proofErr w:type="gramEnd"/>
      <w:r w:rsidRPr="00AF5AB0">
        <w:rPr>
          <w:rFonts w:asciiTheme="majorHAnsi" w:hAnsiTheme="majorHAnsi" w:cstheme="majorHAnsi"/>
        </w:rPr>
        <w:t xml:space="preserve"> raisins to make a raisin bread, or nuts and/or seeds, add these now into the spare corner (do not disturb the yeast with these ingredients)</w:t>
      </w:r>
    </w:p>
    <w:p w14:paraId="6989992C"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 xml:space="preserve">Switch on your breadmaker to the appropriate gluten free setting. When the bread has finished kneading, it is advised to lift the lid and scrape down the sides of the bread pan to ensure all the mixture is included. </w:t>
      </w:r>
    </w:p>
    <w:p w14:paraId="5EC610F0" w14:textId="77777777" w:rsidR="004B16DB" w:rsidRPr="00AF5AB0" w:rsidRDefault="004B16DB" w:rsidP="004B16DB">
      <w:pPr>
        <w:rPr>
          <w:rFonts w:asciiTheme="majorHAnsi" w:hAnsiTheme="majorHAnsi" w:cstheme="majorHAnsi"/>
        </w:rPr>
      </w:pPr>
      <w:r w:rsidRPr="00AF5AB0">
        <w:rPr>
          <w:rFonts w:asciiTheme="majorHAnsi" w:hAnsiTheme="majorHAnsi" w:cstheme="majorHAnsi"/>
        </w:rPr>
        <w:t>When complete</w:t>
      </w:r>
      <w:r w:rsidRPr="00AF5AB0">
        <w:rPr>
          <w:rFonts w:asciiTheme="majorHAnsi" w:hAnsiTheme="majorHAnsi" w:cstheme="majorHAnsi"/>
          <w:b/>
        </w:rPr>
        <w:t xml:space="preserve">, </w:t>
      </w:r>
      <w:r w:rsidRPr="00AF5AB0">
        <w:rPr>
          <w:rFonts w:asciiTheme="majorHAnsi" w:hAnsiTheme="majorHAnsi" w:cstheme="majorHAnsi"/>
        </w:rPr>
        <w:t xml:space="preserve">allow to cool and slice when cold. This can be </w:t>
      </w:r>
      <w:proofErr w:type="gramStart"/>
      <w:r w:rsidRPr="00AF5AB0">
        <w:rPr>
          <w:rFonts w:asciiTheme="majorHAnsi" w:hAnsiTheme="majorHAnsi" w:cstheme="majorHAnsi"/>
        </w:rPr>
        <w:t>frozen</w:t>
      </w:r>
      <w:proofErr w:type="gramEnd"/>
      <w:r w:rsidRPr="00AF5AB0">
        <w:rPr>
          <w:rFonts w:asciiTheme="majorHAnsi" w:hAnsiTheme="majorHAnsi" w:cstheme="majorHAnsi"/>
        </w:rPr>
        <w:t xml:space="preserve"> and slices removed when desired. </w:t>
      </w:r>
    </w:p>
    <w:p w14:paraId="6F84ACDD" w14:textId="77777777" w:rsidR="004B16DB" w:rsidRPr="00AF5AB0" w:rsidRDefault="004B16DB" w:rsidP="004B16DB">
      <w:pPr>
        <w:ind w:firstLine="720"/>
        <w:rPr>
          <w:rFonts w:asciiTheme="majorHAnsi" w:hAnsiTheme="majorHAnsi" w:cstheme="majorHAnsi"/>
        </w:rPr>
      </w:pPr>
    </w:p>
    <w:p w14:paraId="4FE886C8" w14:textId="77777777" w:rsidR="004B16DB" w:rsidRPr="00AF5AB0" w:rsidRDefault="004B16DB" w:rsidP="004B16DB">
      <w:pPr>
        <w:ind w:firstLine="720"/>
        <w:jc w:val="center"/>
        <w:rPr>
          <w:rFonts w:asciiTheme="majorHAnsi" w:hAnsiTheme="majorHAnsi" w:cstheme="majorHAnsi"/>
        </w:rPr>
      </w:pPr>
    </w:p>
    <w:p w14:paraId="26878119" w14:textId="77777777" w:rsidR="004B16DB" w:rsidRPr="00AF5AB0" w:rsidRDefault="004B16DB" w:rsidP="004B16DB">
      <w:pPr>
        <w:ind w:firstLine="720"/>
        <w:rPr>
          <w:rFonts w:asciiTheme="majorHAnsi" w:hAnsiTheme="majorHAnsi" w:cstheme="majorHAnsi"/>
        </w:rPr>
      </w:pPr>
    </w:p>
    <w:p w14:paraId="31C5F840" w14:textId="3B9791EB" w:rsidR="00773247" w:rsidRDefault="00773247" w:rsidP="00DC4A06">
      <w:pPr>
        <w:ind w:firstLine="720"/>
        <w:jc w:val="center"/>
        <w:rPr>
          <w:rFonts w:asciiTheme="majorHAnsi" w:hAnsiTheme="majorHAnsi"/>
        </w:rPr>
      </w:pPr>
    </w:p>
    <w:p w14:paraId="3F353294" w14:textId="76E240E3" w:rsidR="00DC4A06" w:rsidRDefault="00DC4A06" w:rsidP="00526668">
      <w:pPr>
        <w:ind w:firstLine="720"/>
        <w:rPr>
          <w:rFonts w:asciiTheme="majorHAnsi" w:hAnsiTheme="majorHAnsi"/>
        </w:rPr>
      </w:pPr>
    </w:p>
    <w:sectPr w:rsidR="00DC4A06" w:rsidSect="005D354A">
      <w:headerReference w:type="default" r:id="rId11"/>
      <w:footerReference w:type="even" r:id="rId12"/>
      <w:footerReference w:type="default" r:id="rId13"/>
      <w:pgSz w:w="11900" w:h="16840"/>
      <w:pgMar w:top="2948" w:right="1134" w:bottom="1588" w:left="1134" w:header="426" w:footer="4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5966" w14:textId="77777777" w:rsidR="001128D1" w:rsidRDefault="001128D1">
      <w:r>
        <w:separator/>
      </w:r>
    </w:p>
  </w:endnote>
  <w:endnote w:type="continuationSeparator" w:id="0">
    <w:p w14:paraId="700ECBD4" w14:textId="77777777" w:rsidR="001128D1" w:rsidRDefault="0011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0" w14:textId="77777777" w:rsidR="00005B3A" w:rsidRDefault="00005B3A" w:rsidP="00300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12DF1" w14:textId="77777777" w:rsidR="00005B3A" w:rsidRDefault="0000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F2" w14:textId="3400564E" w:rsidR="00005B3A" w:rsidRPr="000E1B2E" w:rsidRDefault="00005B3A" w:rsidP="003008A2">
    <w:pPr>
      <w:pStyle w:val="Footer"/>
      <w:framePr w:wrap="around" w:vAnchor="text" w:hAnchor="margin" w:xAlign="center" w:y="1"/>
      <w:rPr>
        <w:rStyle w:val="PageNumber"/>
      </w:rPr>
    </w:pPr>
    <w:r w:rsidRPr="000E1B2E">
      <w:rPr>
        <w:rStyle w:val="PageNumber"/>
        <w:rFonts w:asciiTheme="majorHAnsi" w:hAnsiTheme="majorHAnsi"/>
        <w:sz w:val="20"/>
      </w:rPr>
      <w:fldChar w:fldCharType="begin"/>
    </w:r>
    <w:r w:rsidRPr="000E1B2E">
      <w:rPr>
        <w:rStyle w:val="PageNumber"/>
        <w:rFonts w:asciiTheme="majorHAnsi" w:hAnsiTheme="majorHAnsi"/>
        <w:sz w:val="20"/>
      </w:rPr>
      <w:instrText xml:space="preserve">PAGE  </w:instrText>
    </w:r>
    <w:r w:rsidRPr="000E1B2E">
      <w:rPr>
        <w:rStyle w:val="PageNumber"/>
        <w:rFonts w:asciiTheme="majorHAnsi" w:hAnsiTheme="majorHAnsi"/>
        <w:sz w:val="20"/>
      </w:rPr>
      <w:fldChar w:fldCharType="separate"/>
    </w:r>
    <w:r w:rsidR="00F559E5">
      <w:rPr>
        <w:rStyle w:val="PageNumber"/>
        <w:rFonts w:asciiTheme="majorHAnsi" w:hAnsiTheme="majorHAnsi"/>
        <w:noProof/>
        <w:sz w:val="20"/>
      </w:rPr>
      <w:t>1</w:t>
    </w:r>
    <w:r w:rsidRPr="000E1B2E">
      <w:rPr>
        <w:rStyle w:val="PageNumber"/>
        <w:rFonts w:asciiTheme="majorHAnsi" w:hAnsiTheme="majorHAnsi"/>
        <w:sz w:val="20"/>
      </w:rPr>
      <w:fldChar w:fldCharType="end"/>
    </w:r>
  </w:p>
  <w:p w14:paraId="04C12DF3" w14:textId="2440257F" w:rsidR="00005B3A" w:rsidRPr="000E1B2E" w:rsidRDefault="00005B3A" w:rsidP="00FB19FD">
    <w:pPr>
      <w:pStyle w:val="Footer"/>
      <w:tabs>
        <w:tab w:val="clear" w:pos="4320"/>
        <w:tab w:val="clear" w:pos="8640"/>
        <w:tab w:val="left" w:pos="6988"/>
      </w:tabs>
      <w:ind w:left="397"/>
    </w:pPr>
    <w:r>
      <w:tab/>
    </w:r>
    <w:r w:rsidR="00A63CD2">
      <w:rPr>
        <w:noProof/>
      </w:rPr>
      <w:drawing>
        <wp:inline distT="0" distB="0" distL="0" distR="0" wp14:anchorId="68467E5E" wp14:editId="1FFF1694">
          <wp:extent cx="5537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37200" cy="35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8BCD7" w14:textId="77777777" w:rsidR="001128D1" w:rsidRDefault="001128D1">
      <w:r>
        <w:separator/>
      </w:r>
    </w:p>
  </w:footnote>
  <w:footnote w:type="continuationSeparator" w:id="0">
    <w:p w14:paraId="2E413696" w14:textId="77777777" w:rsidR="001128D1" w:rsidRDefault="0011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DEF" w14:textId="15BA6D80" w:rsidR="00005B3A" w:rsidRDefault="0047434D" w:rsidP="00A74D52">
    <w:pPr>
      <w:pStyle w:val="Header"/>
      <w:jc w:val="center"/>
    </w:pPr>
    <w:r>
      <w:rPr>
        <w:noProof/>
      </w:rPr>
      <w:drawing>
        <wp:inline distT="0" distB="0" distL="0" distR="0" wp14:anchorId="2C0797C0" wp14:editId="16BA874E">
          <wp:extent cx="5689600" cy="1612900"/>
          <wp:effectExtent l="0" t="0" r="0" b="0"/>
          <wp:docPr id="4" name="Picture 4"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medium confidence"/>
                  <pic:cNvPicPr/>
                </pic:nvPicPr>
                <pic:blipFill>
                  <a:blip r:embed="rId1"/>
                  <a:stretch>
                    <a:fillRect/>
                  </a:stretch>
                </pic:blipFill>
                <pic:spPr>
                  <a:xfrm>
                    <a:off x="0" y="0"/>
                    <a:ext cx="5689600" cy="161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000"/>
    <w:multiLevelType w:val="hybridMultilevel"/>
    <w:tmpl w:val="74706C3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E01EA"/>
    <w:multiLevelType w:val="hybridMultilevel"/>
    <w:tmpl w:val="260E7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613BE"/>
    <w:multiLevelType w:val="hybridMultilevel"/>
    <w:tmpl w:val="1B12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FAF"/>
    <w:multiLevelType w:val="hybridMultilevel"/>
    <w:tmpl w:val="427AB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08510D"/>
    <w:multiLevelType w:val="hybridMultilevel"/>
    <w:tmpl w:val="1C02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06824"/>
    <w:multiLevelType w:val="hybridMultilevel"/>
    <w:tmpl w:val="C5086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704C3"/>
    <w:multiLevelType w:val="hybridMultilevel"/>
    <w:tmpl w:val="947262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A6B03"/>
    <w:multiLevelType w:val="hybridMultilevel"/>
    <w:tmpl w:val="1AE052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60F2F"/>
    <w:multiLevelType w:val="multilevel"/>
    <w:tmpl w:val="575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8B2239"/>
    <w:multiLevelType w:val="hybridMultilevel"/>
    <w:tmpl w:val="C26884BA"/>
    <w:lvl w:ilvl="0" w:tplc="C5CCA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109D4"/>
    <w:multiLevelType w:val="hybridMultilevel"/>
    <w:tmpl w:val="DC2E7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2"/>
  </w:num>
  <w:num w:numId="5">
    <w:abstractNumId w:val="4"/>
  </w:num>
  <w:num w:numId="6">
    <w:abstractNumId w:val="5"/>
  </w:num>
  <w:num w:numId="7">
    <w:abstractNumId w:val="1"/>
  </w:num>
  <w:num w:numId="8">
    <w:abstractNumId w:val="6"/>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C"/>
    <w:rsid w:val="000028E8"/>
    <w:rsid w:val="00004748"/>
    <w:rsid w:val="00005B3A"/>
    <w:rsid w:val="0001487D"/>
    <w:rsid w:val="000332F7"/>
    <w:rsid w:val="00035A1D"/>
    <w:rsid w:val="0005277D"/>
    <w:rsid w:val="000541F8"/>
    <w:rsid w:val="00080FE0"/>
    <w:rsid w:val="00084F2D"/>
    <w:rsid w:val="000857F3"/>
    <w:rsid w:val="000E1B2E"/>
    <w:rsid w:val="000F21EB"/>
    <w:rsid w:val="000F2703"/>
    <w:rsid w:val="000F3CA7"/>
    <w:rsid w:val="0010752B"/>
    <w:rsid w:val="001128D1"/>
    <w:rsid w:val="00114733"/>
    <w:rsid w:val="0013528E"/>
    <w:rsid w:val="00143186"/>
    <w:rsid w:val="00150668"/>
    <w:rsid w:val="001C1142"/>
    <w:rsid w:val="001C7074"/>
    <w:rsid w:val="001D3FBE"/>
    <w:rsid w:val="001F42EA"/>
    <w:rsid w:val="002005CE"/>
    <w:rsid w:val="002023DA"/>
    <w:rsid w:val="002106C9"/>
    <w:rsid w:val="00211D1E"/>
    <w:rsid w:val="002172EC"/>
    <w:rsid w:val="00222E8D"/>
    <w:rsid w:val="00244109"/>
    <w:rsid w:val="00270A20"/>
    <w:rsid w:val="00276386"/>
    <w:rsid w:val="0028069D"/>
    <w:rsid w:val="00293C8B"/>
    <w:rsid w:val="002A6893"/>
    <w:rsid w:val="002B2DB9"/>
    <w:rsid w:val="002B5B81"/>
    <w:rsid w:val="002D23C3"/>
    <w:rsid w:val="002E2E93"/>
    <w:rsid w:val="002E3BA3"/>
    <w:rsid w:val="002E78D8"/>
    <w:rsid w:val="002F382F"/>
    <w:rsid w:val="002F4997"/>
    <w:rsid w:val="003008A2"/>
    <w:rsid w:val="003018E6"/>
    <w:rsid w:val="00315B5D"/>
    <w:rsid w:val="00336D43"/>
    <w:rsid w:val="00357D25"/>
    <w:rsid w:val="00363856"/>
    <w:rsid w:val="0037190C"/>
    <w:rsid w:val="003825A4"/>
    <w:rsid w:val="00392F07"/>
    <w:rsid w:val="00395679"/>
    <w:rsid w:val="003A0D3C"/>
    <w:rsid w:val="003A4258"/>
    <w:rsid w:val="003A54CC"/>
    <w:rsid w:val="003D76FB"/>
    <w:rsid w:val="003E2A85"/>
    <w:rsid w:val="003E2C4E"/>
    <w:rsid w:val="003F0F5E"/>
    <w:rsid w:val="004324D2"/>
    <w:rsid w:val="0043551A"/>
    <w:rsid w:val="004507ED"/>
    <w:rsid w:val="00453154"/>
    <w:rsid w:val="0046213A"/>
    <w:rsid w:val="0047434D"/>
    <w:rsid w:val="004757F8"/>
    <w:rsid w:val="004821F2"/>
    <w:rsid w:val="004A4973"/>
    <w:rsid w:val="004A5E76"/>
    <w:rsid w:val="004B0736"/>
    <w:rsid w:val="004B16DB"/>
    <w:rsid w:val="004D0858"/>
    <w:rsid w:val="004D23DF"/>
    <w:rsid w:val="004E2F9B"/>
    <w:rsid w:val="004F3DAF"/>
    <w:rsid w:val="004F6653"/>
    <w:rsid w:val="005163CB"/>
    <w:rsid w:val="00520DD7"/>
    <w:rsid w:val="0052636C"/>
    <w:rsid w:val="00526668"/>
    <w:rsid w:val="00542779"/>
    <w:rsid w:val="00547DD9"/>
    <w:rsid w:val="00570DAD"/>
    <w:rsid w:val="005719B4"/>
    <w:rsid w:val="00582631"/>
    <w:rsid w:val="00583A60"/>
    <w:rsid w:val="00585075"/>
    <w:rsid w:val="005A4186"/>
    <w:rsid w:val="005B493F"/>
    <w:rsid w:val="005C6E80"/>
    <w:rsid w:val="005D354A"/>
    <w:rsid w:val="005D4C9C"/>
    <w:rsid w:val="005F20A5"/>
    <w:rsid w:val="005F240A"/>
    <w:rsid w:val="0061644A"/>
    <w:rsid w:val="00633237"/>
    <w:rsid w:val="00647F90"/>
    <w:rsid w:val="006522B0"/>
    <w:rsid w:val="00670C9A"/>
    <w:rsid w:val="00695432"/>
    <w:rsid w:val="006A64F9"/>
    <w:rsid w:val="006B685A"/>
    <w:rsid w:val="006C0526"/>
    <w:rsid w:val="006C2936"/>
    <w:rsid w:val="006D1232"/>
    <w:rsid w:val="006D3BF2"/>
    <w:rsid w:val="006E1B27"/>
    <w:rsid w:val="006E42D8"/>
    <w:rsid w:val="00710323"/>
    <w:rsid w:val="00720AFD"/>
    <w:rsid w:val="00727239"/>
    <w:rsid w:val="007300D7"/>
    <w:rsid w:val="00732AE8"/>
    <w:rsid w:val="00736FC2"/>
    <w:rsid w:val="007539C3"/>
    <w:rsid w:val="00756F33"/>
    <w:rsid w:val="00765AB4"/>
    <w:rsid w:val="00773247"/>
    <w:rsid w:val="00793AA6"/>
    <w:rsid w:val="007A4F57"/>
    <w:rsid w:val="007B5093"/>
    <w:rsid w:val="007E1C06"/>
    <w:rsid w:val="00804536"/>
    <w:rsid w:val="00806E11"/>
    <w:rsid w:val="008343C5"/>
    <w:rsid w:val="008346B8"/>
    <w:rsid w:val="00851423"/>
    <w:rsid w:val="008672FE"/>
    <w:rsid w:val="0086795F"/>
    <w:rsid w:val="00877CFB"/>
    <w:rsid w:val="0088181B"/>
    <w:rsid w:val="008A4912"/>
    <w:rsid w:val="008B3565"/>
    <w:rsid w:val="008B5AD4"/>
    <w:rsid w:val="008B7DD0"/>
    <w:rsid w:val="008D1F90"/>
    <w:rsid w:val="008D438F"/>
    <w:rsid w:val="008D55A3"/>
    <w:rsid w:val="008D6A8F"/>
    <w:rsid w:val="0090532F"/>
    <w:rsid w:val="00920CAF"/>
    <w:rsid w:val="009316E7"/>
    <w:rsid w:val="00932429"/>
    <w:rsid w:val="00946393"/>
    <w:rsid w:val="00950ECD"/>
    <w:rsid w:val="0097245A"/>
    <w:rsid w:val="00992686"/>
    <w:rsid w:val="00993025"/>
    <w:rsid w:val="009A1630"/>
    <w:rsid w:val="009E0160"/>
    <w:rsid w:val="009E7316"/>
    <w:rsid w:val="00A0490D"/>
    <w:rsid w:val="00A2199C"/>
    <w:rsid w:val="00A27D06"/>
    <w:rsid w:val="00A30287"/>
    <w:rsid w:val="00A63CD2"/>
    <w:rsid w:val="00A74D52"/>
    <w:rsid w:val="00A803D9"/>
    <w:rsid w:val="00AA3A9A"/>
    <w:rsid w:val="00AA7209"/>
    <w:rsid w:val="00AB092E"/>
    <w:rsid w:val="00AB6184"/>
    <w:rsid w:val="00AC1A13"/>
    <w:rsid w:val="00AE33C7"/>
    <w:rsid w:val="00B13003"/>
    <w:rsid w:val="00B130EC"/>
    <w:rsid w:val="00B203AE"/>
    <w:rsid w:val="00B3253E"/>
    <w:rsid w:val="00B33F23"/>
    <w:rsid w:val="00B72EDF"/>
    <w:rsid w:val="00B74F38"/>
    <w:rsid w:val="00B86AD8"/>
    <w:rsid w:val="00BD6EE4"/>
    <w:rsid w:val="00BD7B1E"/>
    <w:rsid w:val="00BE7FB6"/>
    <w:rsid w:val="00C11C13"/>
    <w:rsid w:val="00C25AB3"/>
    <w:rsid w:val="00C35FEB"/>
    <w:rsid w:val="00C527D8"/>
    <w:rsid w:val="00C63A1D"/>
    <w:rsid w:val="00C67D2E"/>
    <w:rsid w:val="00C73B17"/>
    <w:rsid w:val="00C853BB"/>
    <w:rsid w:val="00CB3ACC"/>
    <w:rsid w:val="00CD333D"/>
    <w:rsid w:val="00CE3F69"/>
    <w:rsid w:val="00CE46C0"/>
    <w:rsid w:val="00CE4AB1"/>
    <w:rsid w:val="00CE6539"/>
    <w:rsid w:val="00CE7977"/>
    <w:rsid w:val="00CF203A"/>
    <w:rsid w:val="00D00204"/>
    <w:rsid w:val="00D008FB"/>
    <w:rsid w:val="00D11F85"/>
    <w:rsid w:val="00D32698"/>
    <w:rsid w:val="00D379EE"/>
    <w:rsid w:val="00D44EEB"/>
    <w:rsid w:val="00D5517C"/>
    <w:rsid w:val="00D570B0"/>
    <w:rsid w:val="00D81439"/>
    <w:rsid w:val="00D90D14"/>
    <w:rsid w:val="00DA268C"/>
    <w:rsid w:val="00DB47A5"/>
    <w:rsid w:val="00DC4A06"/>
    <w:rsid w:val="00DD12E1"/>
    <w:rsid w:val="00DD5393"/>
    <w:rsid w:val="00DE4AFC"/>
    <w:rsid w:val="00DE6602"/>
    <w:rsid w:val="00DF5014"/>
    <w:rsid w:val="00DF6610"/>
    <w:rsid w:val="00DF67BE"/>
    <w:rsid w:val="00E130EC"/>
    <w:rsid w:val="00E13821"/>
    <w:rsid w:val="00E533D6"/>
    <w:rsid w:val="00E614EC"/>
    <w:rsid w:val="00E74CBB"/>
    <w:rsid w:val="00EB3348"/>
    <w:rsid w:val="00EB56E9"/>
    <w:rsid w:val="00EC040A"/>
    <w:rsid w:val="00EC5B4F"/>
    <w:rsid w:val="00EE0474"/>
    <w:rsid w:val="00EE22BC"/>
    <w:rsid w:val="00EE296C"/>
    <w:rsid w:val="00EE47D0"/>
    <w:rsid w:val="00EF0F8E"/>
    <w:rsid w:val="00F0012B"/>
    <w:rsid w:val="00F078DE"/>
    <w:rsid w:val="00F15357"/>
    <w:rsid w:val="00F559E5"/>
    <w:rsid w:val="00F641B3"/>
    <w:rsid w:val="00F70BAF"/>
    <w:rsid w:val="00F718B5"/>
    <w:rsid w:val="00F82DB2"/>
    <w:rsid w:val="00F84FFC"/>
    <w:rsid w:val="00F918B9"/>
    <w:rsid w:val="00FA5D98"/>
    <w:rsid w:val="00FA62D7"/>
    <w:rsid w:val="00FB19FD"/>
    <w:rsid w:val="00FB4FEC"/>
    <w:rsid w:val="00FC0DA2"/>
    <w:rsid w:val="00FE0B1C"/>
    <w:rsid w:val="00FF213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C12DE8"/>
  <w15:docId w15:val="{432E54DF-1E5C-9A45-AE75-998C7E50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021"/>
  </w:style>
  <w:style w:type="paragraph" w:styleId="Heading1">
    <w:name w:val="heading 1"/>
    <w:basedOn w:val="Normal"/>
    <w:next w:val="Normal"/>
    <w:link w:val="Heading1Char"/>
    <w:uiPriority w:val="9"/>
    <w:qFormat/>
    <w:rsid w:val="007A4F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character" w:styleId="PageNumber">
    <w:name w:val="page number"/>
    <w:basedOn w:val="DefaultParagraphFont"/>
    <w:uiPriority w:val="99"/>
    <w:semiHidden/>
    <w:unhideWhenUsed/>
    <w:rsid w:val="000E1B2E"/>
  </w:style>
  <w:style w:type="paragraph" w:styleId="ListParagraph">
    <w:name w:val="List Paragraph"/>
    <w:basedOn w:val="Normal"/>
    <w:uiPriority w:val="34"/>
    <w:qFormat/>
    <w:rsid w:val="00EE47D0"/>
    <w:pPr>
      <w:ind w:left="720"/>
      <w:contextualSpacing/>
    </w:pPr>
  </w:style>
  <w:style w:type="character" w:customStyle="1" w:styleId="Heading1Char">
    <w:name w:val="Heading 1 Char"/>
    <w:basedOn w:val="DefaultParagraphFont"/>
    <w:link w:val="Heading1"/>
    <w:uiPriority w:val="9"/>
    <w:rsid w:val="007A4F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4258"/>
    <w:rPr>
      <w:color w:val="0000FF" w:themeColor="hyperlink"/>
      <w:u w:val="single"/>
    </w:rPr>
  </w:style>
  <w:style w:type="character" w:customStyle="1" w:styleId="UnresolvedMention1">
    <w:name w:val="Unresolved Mention1"/>
    <w:basedOn w:val="DefaultParagraphFont"/>
    <w:uiPriority w:val="99"/>
    <w:semiHidden/>
    <w:unhideWhenUsed/>
    <w:rsid w:val="004D2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1572">
      <w:bodyDiv w:val="1"/>
      <w:marLeft w:val="0"/>
      <w:marRight w:val="0"/>
      <w:marTop w:val="0"/>
      <w:marBottom w:val="0"/>
      <w:divBdr>
        <w:top w:val="none" w:sz="0" w:space="0" w:color="auto"/>
        <w:left w:val="none" w:sz="0" w:space="0" w:color="auto"/>
        <w:bottom w:val="none" w:sz="0" w:space="0" w:color="auto"/>
        <w:right w:val="none" w:sz="0" w:space="0" w:color="auto"/>
      </w:divBdr>
    </w:div>
    <w:div w:id="1486631228">
      <w:bodyDiv w:val="1"/>
      <w:marLeft w:val="0"/>
      <w:marRight w:val="0"/>
      <w:marTop w:val="0"/>
      <w:marBottom w:val="0"/>
      <w:divBdr>
        <w:top w:val="none" w:sz="0" w:space="0" w:color="auto"/>
        <w:left w:val="none" w:sz="0" w:space="0" w:color="auto"/>
        <w:bottom w:val="none" w:sz="0" w:space="0" w:color="auto"/>
        <w:right w:val="none" w:sz="0" w:space="0" w:color="auto"/>
      </w:divBdr>
      <w:divsChild>
        <w:div w:id="20609342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Buy-Whole-Foods-Online-Ltd/dp/B007CX1TI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uk/Big-Organic-Buckwheat-Flour-1500g/dp/B00QFN1T9C/ref=sr_1_1?s=grocery&amp;ie=UTF8&amp;qid=1459352080&amp;sr=1-1&amp;keywords=the+big+oz+organic+buckwheat+flour" TargetMode="External"/><Relationship Id="rId4" Type="http://schemas.openxmlformats.org/officeDocument/2006/relationships/settings" Target="settings.xml"/><Relationship Id="rId9" Type="http://schemas.openxmlformats.org/officeDocument/2006/relationships/hyperlink" Target="http://www.amazon.co.uk/Organic-Buckwheat-Flour-Gluten-Free/dp/B007CX5JZO/ref=sr_1_1?s=grocery&amp;ie=UTF8&amp;qid=1454076762&amp;sr=1-1-spons&amp;keywords=organic+gluten+free+buckwheat+flour&amp;psc=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85B4-6F98-E543-B0AE-DCBE7B0E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juliet schaffer</cp:lastModifiedBy>
  <cp:revision>2</cp:revision>
  <cp:lastPrinted>2021-11-16T06:43:00Z</cp:lastPrinted>
  <dcterms:created xsi:type="dcterms:W3CDTF">2021-11-16T16:02:00Z</dcterms:created>
  <dcterms:modified xsi:type="dcterms:W3CDTF">2021-11-16T16:02:00Z</dcterms:modified>
</cp:coreProperties>
</file>